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443" w:rsidRDefault="008025EC">
      <w:pPr>
        <w:spacing w:line="360" w:lineRule="auto"/>
        <w:jc w:val="center"/>
        <w:rPr>
          <w:rFonts w:ascii="宋体" w:eastAsia="宋体" w:hAnsi="宋体" w:cs="宋体"/>
          <w:b/>
          <w:sz w:val="36"/>
        </w:rPr>
      </w:pPr>
      <w:r>
        <w:rPr>
          <w:rFonts w:ascii="宋体" w:eastAsia="宋体" w:hAnsi="宋体" w:cs="宋体"/>
          <w:b/>
          <w:sz w:val="36"/>
        </w:rPr>
        <w:t>关于学院部分资产实物丢失的处理意见</w:t>
      </w:r>
    </w:p>
    <w:p w:rsidR="003C1443" w:rsidRDefault="008025EC">
      <w:pPr>
        <w:spacing w:line="360" w:lineRule="auto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一、事情经过</w:t>
      </w:r>
    </w:p>
    <w:p w:rsidR="003C1443" w:rsidRDefault="008025EC">
      <w:pPr>
        <w:spacing w:line="360" w:lineRule="auto"/>
        <w:ind w:left="200" w:firstLine="560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2017</w:t>
      </w:r>
      <w:r>
        <w:rPr>
          <w:rFonts w:ascii="宋体" w:eastAsia="宋体" w:hAnsi="宋体" w:cs="宋体"/>
          <w:sz w:val="28"/>
        </w:rPr>
        <w:t>年学院资产处组织对</w:t>
      </w:r>
      <w:r>
        <w:rPr>
          <w:rFonts w:ascii="宋体" w:eastAsia="宋体" w:hAnsi="宋体" w:cs="宋体"/>
          <w:sz w:val="28"/>
        </w:rPr>
        <w:t>2013</w:t>
      </w:r>
      <w:r>
        <w:rPr>
          <w:rFonts w:ascii="宋体" w:eastAsia="宋体" w:hAnsi="宋体" w:cs="宋体"/>
          <w:sz w:val="28"/>
        </w:rPr>
        <w:t>年</w:t>
      </w:r>
      <w:r>
        <w:rPr>
          <w:rFonts w:ascii="宋体" w:eastAsia="宋体" w:hAnsi="宋体" w:cs="宋体"/>
          <w:sz w:val="28"/>
        </w:rPr>
        <w:t>1</w:t>
      </w:r>
      <w:r>
        <w:rPr>
          <w:rFonts w:ascii="宋体" w:eastAsia="宋体" w:hAnsi="宋体" w:cs="宋体"/>
          <w:sz w:val="28"/>
        </w:rPr>
        <w:t>月</w:t>
      </w:r>
      <w:r>
        <w:rPr>
          <w:rFonts w:ascii="宋体" w:eastAsia="宋体" w:hAnsi="宋体" w:cs="宋体"/>
          <w:sz w:val="28"/>
        </w:rPr>
        <w:t>1</w:t>
      </w:r>
      <w:r>
        <w:rPr>
          <w:rFonts w:ascii="宋体" w:eastAsia="宋体" w:hAnsi="宋体" w:cs="宋体"/>
          <w:sz w:val="28"/>
        </w:rPr>
        <w:t>日至</w:t>
      </w:r>
      <w:r>
        <w:rPr>
          <w:rFonts w:ascii="宋体" w:eastAsia="宋体" w:hAnsi="宋体" w:cs="宋体"/>
          <w:sz w:val="28"/>
        </w:rPr>
        <w:t>201</w:t>
      </w:r>
      <w:r>
        <w:rPr>
          <w:rFonts w:ascii="宋体" w:eastAsia="宋体" w:hAnsi="宋体" w:cs="宋体"/>
          <w:sz w:val="28"/>
        </w:rPr>
        <w:t>年</w:t>
      </w:r>
      <w:r>
        <w:rPr>
          <w:rFonts w:ascii="宋体" w:eastAsia="宋体" w:hAnsi="宋体" w:cs="宋体"/>
          <w:sz w:val="28"/>
        </w:rPr>
        <w:t>12</w:t>
      </w:r>
      <w:r>
        <w:rPr>
          <w:rFonts w:ascii="宋体" w:eastAsia="宋体" w:hAnsi="宋体" w:cs="宋体"/>
          <w:sz w:val="28"/>
        </w:rPr>
        <w:t>月</w:t>
      </w:r>
      <w:r>
        <w:rPr>
          <w:rFonts w:ascii="宋体" w:eastAsia="宋体" w:hAnsi="宋体" w:cs="宋体"/>
          <w:sz w:val="28"/>
        </w:rPr>
        <w:t>31</w:t>
      </w:r>
      <w:r>
        <w:rPr>
          <w:rFonts w:ascii="宋体" w:eastAsia="宋体" w:hAnsi="宋体" w:cs="宋体"/>
          <w:sz w:val="28"/>
        </w:rPr>
        <w:t>日政府投资的办公家具、课桌椅进行清查，对相关资产实物进行核查、建卡、贴标签工作。在核查中发现有部分资产账物不符（详见附表）。资产处发函要求相关部门调查落实处理，</w:t>
      </w:r>
      <w:r>
        <w:rPr>
          <w:rFonts w:ascii="宋体" w:eastAsia="宋体" w:hAnsi="宋体" w:cs="宋体"/>
          <w:sz w:val="28"/>
        </w:rPr>
        <w:t>2017</w:t>
      </w:r>
      <w:r>
        <w:rPr>
          <w:rFonts w:ascii="宋体" w:eastAsia="宋体" w:hAnsi="宋体" w:cs="宋体"/>
          <w:sz w:val="28"/>
        </w:rPr>
        <w:t>年</w:t>
      </w:r>
      <w:r>
        <w:rPr>
          <w:rFonts w:ascii="宋体" w:eastAsia="宋体" w:hAnsi="宋体" w:cs="宋体"/>
          <w:sz w:val="28"/>
        </w:rPr>
        <w:t>10</w:t>
      </w:r>
      <w:r>
        <w:rPr>
          <w:rFonts w:ascii="宋体" w:eastAsia="宋体" w:hAnsi="宋体" w:cs="宋体"/>
          <w:sz w:val="28"/>
        </w:rPr>
        <w:t>月</w:t>
      </w:r>
      <w:r>
        <w:rPr>
          <w:rFonts w:ascii="宋体" w:eastAsia="宋体" w:hAnsi="宋体" w:cs="宋体"/>
          <w:sz w:val="28"/>
        </w:rPr>
        <w:t>19</w:t>
      </w:r>
      <w:r>
        <w:rPr>
          <w:rFonts w:ascii="宋体" w:eastAsia="宋体" w:hAnsi="宋体" w:cs="宋体"/>
          <w:sz w:val="28"/>
        </w:rPr>
        <w:t>日学院召开资产管理专项会议及</w:t>
      </w:r>
      <w:r>
        <w:rPr>
          <w:rFonts w:ascii="宋体" w:eastAsia="宋体" w:hAnsi="宋体" w:cs="宋体"/>
          <w:sz w:val="28"/>
        </w:rPr>
        <w:t>2017</w:t>
      </w:r>
      <w:r>
        <w:rPr>
          <w:rFonts w:ascii="宋体" w:eastAsia="宋体" w:hAnsi="宋体" w:cs="宋体"/>
          <w:sz w:val="28"/>
        </w:rPr>
        <w:t>年</w:t>
      </w:r>
      <w:r>
        <w:rPr>
          <w:rFonts w:ascii="宋体" w:eastAsia="宋体" w:hAnsi="宋体" w:cs="宋体"/>
          <w:sz w:val="28"/>
        </w:rPr>
        <w:t>12</w:t>
      </w:r>
      <w:r>
        <w:rPr>
          <w:rFonts w:ascii="宋体" w:eastAsia="宋体" w:hAnsi="宋体" w:cs="宋体"/>
          <w:sz w:val="28"/>
        </w:rPr>
        <w:t>月</w:t>
      </w:r>
      <w:r>
        <w:rPr>
          <w:rFonts w:ascii="宋体" w:eastAsia="宋体" w:hAnsi="宋体" w:cs="宋体"/>
          <w:sz w:val="28"/>
        </w:rPr>
        <w:t>21</w:t>
      </w:r>
      <w:r>
        <w:rPr>
          <w:rFonts w:ascii="宋体" w:eastAsia="宋体" w:hAnsi="宋体" w:cs="宋体"/>
          <w:sz w:val="28"/>
        </w:rPr>
        <w:t>日学院办公会议要求相关单位进行调查并拿出处理意见。至目前为止，相关单位仍然未拿出处理意见。对此，资产处建议作出以下处理。</w:t>
      </w:r>
    </w:p>
    <w:p w:rsidR="003C1443" w:rsidRDefault="008025EC">
      <w:pPr>
        <w:spacing w:line="360" w:lineRule="auto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二、处理意见</w:t>
      </w:r>
      <w:r>
        <w:rPr>
          <w:rFonts w:ascii="宋体" w:eastAsia="宋体" w:hAnsi="宋体" w:cs="宋体"/>
          <w:sz w:val="28"/>
        </w:rPr>
        <w:t>:</w:t>
      </w:r>
    </w:p>
    <w:p w:rsidR="003C1443" w:rsidRDefault="008025EC">
      <w:pPr>
        <w:spacing w:line="360" w:lineRule="auto"/>
        <w:ind w:left="150" w:firstLine="420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按照《克拉玛依职业技术学院仪器设备及家具损坏、丢失赔偿管理办法》第四条规定，单台（件）价值</w:t>
      </w:r>
      <w:r>
        <w:rPr>
          <w:rFonts w:ascii="宋体" w:eastAsia="宋体" w:hAnsi="宋体" w:cs="宋体"/>
          <w:sz w:val="28"/>
        </w:rPr>
        <w:t>2</w:t>
      </w:r>
      <w:r>
        <w:rPr>
          <w:rFonts w:ascii="宋体" w:eastAsia="宋体" w:hAnsi="宋体" w:cs="宋体"/>
          <w:sz w:val="28"/>
        </w:rPr>
        <w:t>万元人民币以下一般仪器设备、家具丢失损坏，由所在单位根据学校的资产管理办法提出处理意见，报资产处审核备案；</w:t>
      </w:r>
    </w:p>
    <w:p w:rsidR="003C1443" w:rsidRDefault="008025EC">
      <w:pPr>
        <w:spacing w:line="360" w:lineRule="auto"/>
        <w:ind w:left="200" w:firstLine="560"/>
        <w:rPr>
          <w:rFonts w:ascii="宋体" w:eastAsia="宋体" w:hAnsi="宋体" w:cs="宋体"/>
          <w:color w:val="000000"/>
          <w:sz w:val="28"/>
        </w:rPr>
      </w:pPr>
      <w:r>
        <w:rPr>
          <w:rFonts w:ascii="宋体" w:eastAsia="宋体" w:hAnsi="宋体" w:cs="宋体"/>
          <w:sz w:val="28"/>
        </w:rPr>
        <w:t>由于《克拉玛依职业技术学院仪器设备及家具损坏丢失赔偿管理办法》赔款数额与《克拉玛依市本级行政事业单位国有资产损坏、丢失赔偿处理暂行办法》</w:t>
      </w:r>
      <w:r>
        <w:rPr>
          <w:rFonts w:ascii="宋体" w:eastAsia="宋体" w:hAnsi="宋体" w:cs="宋体"/>
          <w:color w:val="000000"/>
          <w:sz w:val="28"/>
        </w:rPr>
        <w:t>第十一条有差别，建议按照上级主管部门规定执行，</w:t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固定资产损坏、丢失赔偿计算公式为：应赔偿金额＝原值</w:t>
      </w:r>
      <w:r>
        <w:rPr>
          <w:rFonts w:ascii="宋体" w:eastAsia="宋体" w:hAnsi="宋体" w:cs="宋体"/>
          <w:color w:val="000000"/>
          <w:sz w:val="28"/>
        </w:rPr>
        <w:t>÷</w:t>
      </w:r>
      <w:r>
        <w:rPr>
          <w:rFonts w:ascii="宋体" w:eastAsia="宋体" w:hAnsi="宋体" w:cs="宋体"/>
          <w:color w:val="000000"/>
          <w:sz w:val="28"/>
        </w:rPr>
        <w:t>使用年限</w:t>
      </w:r>
      <w:r>
        <w:rPr>
          <w:rFonts w:ascii="宋体" w:eastAsia="宋体" w:hAnsi="宋体" w:cs="宋体"/>
          <w:color w:val="000000"/>
          <w:sz w:val="28"/>
        </w:rPr>
        <w:t>×</w:t>
      </w:r>
      <w:r>
        <w:rPr>
          <w:rFonts w:ascii="宋体" w:eastAsia="宋体" w:hAnsi="宋体" w:cs="宋体"/>
          <w:color w:val="000000"/>
          <w:sz w:val="28"/>
        </w:rPr>
        <w:t>（使用年限－已用年限）。（注：原值＝购置该固定资产时的价值，当已用</w:t>
      </w:r>
      <w:r>
        <w:rPr>
          <w:rFonts w:ascii="宋体" w:eastAsia="宋体" w:hAnsi="宋体" w:cs="宋体"/>
          <w:color w:val="000000"/>
          <w:sz w:val="28"/>
        </w:rPr>
        <w:t>年限</w:t>
      </w:r>
      <w:r>
        <w:rPr>
          <w:rFonts w:ascii="Cambria Math" w:eastAsia="Cambria Math" w:hAnsi="Cambria Math" w:cs="Cambria Math"/>
          <w:color w:val="000000"/>
          <w:sz w:val="28"/>
        </w:rPr>
        <w:t>≥</w:t>
      </w:r>
      <w:r>
        <w:rPr>
          <w:rFonts w:ascii="宋体" w:eastAsia="宋体" w:hAnsi="宋体" w:cs="宋体"/>
          <w:color w:val="000000"/>
          <w:sz w:val="28"/>
        </w:rPr>
        <w:t>使用年限时，只赔偿残值）；</w:t>
      </w:r>
    </w:p>
    <w:p w:rsidR="003C1443" w:rsidRDefault="008025EC">
      <w:pPr>
        <w:spacing w:line="360" w:lineRule="auto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 xml:space="preserve">    </w:t>
      </w:r>
      <w:r>
        <w:rPr>
          <w:rFonts w:ascii="宋体" w:eastAsia="宋体" w:hAnsi="宋体" w:cs="宋体"/>
          <w:sz w:val="28"/>
        </w:rPr>
        <w:t>责成独山子综合办、克拉玛依校区后勤处在接到通知后，</w:t>
      </w:r>
      <w:r>
        <w:rPr>
          <w:rFonts w:ascii="宋体" w:eastAsia="宋体" w:hAnsi="宋体" w:cs="宋体"/>
          <w:sz w:val="28"/>
        </w:rPr>
        <w:t>20</w:t>
      </w:r>
      <w:r>
        <w:rPr>
          <w:rFonts w:ascii="宋体" w:eastAsia="宋体" w:hAnsi="宋体" w:cs="宋体"/>
          <w:sz w:val="28"/>
        </w:rPr>
        <w:t>个</w:t>
      </w:r>
      <w:r>
        <w:rPr>
          <w:rFonts w:ascii="宋体" w:eastAsia="宋体" w:hAnsi="宋体" w:cs="宋体"/>
          <w:sz w:val="28"/>
        </w:rPr>
        <w:lastRenderedPageBreak/>
        <w:t>工作日内调查核实清楚，并按照</w:t>
      </w:r>
      <w:r>
        <w:rPr>
          <w:rFonts w:ascii="宋体" w:eastAsia="宋体" w:hAnsi="宋体" w:cs="宋体"/>
          <w:sz w:val="28"/>
        </w:rPr>
        <w:t>“</w:t>
      </w:r>
      <w:r>
        <w:rPr>
          <w:rFonts w:ascii="宋体" w:eastAsia="宋体" w:hAnsi="宋体" w:cs="宋体"/>
          <w:sz w:val="28"/>
        </w:rPr>
        <w:t>四不放</w:t>
      </w:r>
      <w:r>
        <w:rPr>
          <w:rFonts w:ascii="宋体" w:eastAsia="宋体" w:hAnsi="宋体" w:cs="宋体"/>
          <w:sz w:val="28"/>
        </w:rPr>
        <w:t>”</w:t>
      </w:r>
      <w:r>
        <w:rPr>
          <w:rFonts w:ascii="宋体" w:eastAsia="宋体" w:hAnsi="宋体" w:cs="宋体"/>
          <w:sz w:val="28"/>
        </w:rPr>
        <w:t>的原则提交处理意见（</w:t>
      </w:r>
      <w:r>
        <w:rPr>
          <w:rFonts w:ascii="宋体" w:eastAsia="宋体" w:hAnsi="宋体" w:cs="宋体"/>
          <w:color w:val="333333"/>
          <w:sz w:val="28"/>
          <w:shd w:val="clear" w:color="auto" w:fill="FFFFFF"/>
        </w:rPr>
        <w:t>事故原因未查清不放过，当事人和群众没有受到教育不放过，事故责任人未受到处理不放过，没有制订切实可行的预防措施不放过</w:t>
      </w:r>
      <w:r>
        <w:rPr>
          <w:rFonts w:ascii="宋体" w:eastAsia="宋体" w:hAnsi="宋体" w:cs="宋体"/>
          <w:sz w:val="28"/>
        </w:rPr>
        <w:t>）。</w:t>
      </w:r>
    </w:p>
    <w:p w:rsidR="003C1443" w:rsidRDefault="008025EC">
      <w:pPr>
        <w:spacing w:line="360" w:lineRule="auto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三、需要总结的经验教训</w:t>
      </w:r>
    </w:p>
    <w:p w:rsidR="003C1443" w:rsidRDefault="008025EC">
      <w:pPr>
        <w:spacing w:line="360" w:lineRule="auto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1</w:t>
      </w:r>
      <w:r>
        <w:rPr>
          <w:rFonts w:ascii="宋体" w:eastAsia="宋体" w:hAnsi="宋体" w:cs="宋体"/>
          <w:sz w:val="28"/>
        </w:rPr>
        <w:t>、基层部门管理制度不健全，对本部门所管理的资产缺乏有效监管，资产管理责任未落实到人。</w:t>
      </w:r>
    </w:p>
    <w:p w:rsidR="003C1443" w:rsidRDefault="008025EC">
      <w:pPr>
        <w:spacing w:line="360" w:lineRule="auto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2</w:t>
      </w:r>
      <w:r>
        <w:rPr>
          <w:rFonts w:ascii="宋体" w:eastAsia="宋体" w:hAnsi="宋体" w:cs="宋体"/>
          <w:sz w:val="28"/>
        </w:rPr>
        <w:t>、部门主要领导及资产管理员对资产管理重视不够，对学院资产管理制度执行不力，资产管理履职不到位，对本单位所属资产信息不清楚。</w:t>
      </w:r>
    </w:p>
    <w:p w:rsidR="003C1443" w:rsidRDefault="008025EC">
      <w:pPr>
        <w:spacing w:line="360" w:lineRule="auto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3</w:t>
      </w:r>
      <w:r>
        <w:rPr>
          <w:rFonts w:ascii="宋体" w:eastAsia="宋体" w:hAnsi="宋体" w:cs="宋体"/>
          <w:sz w:val="28"/>
        </w:rPr>
        <w:t>、资产管理人员配置不到位，资产管理工作岗位空缺，导致资产管岗位职责未履行。</w:t>
      </w:r>
    </w:p>
    <w:p w:rsidR="003C1443" w:rsidRPr="00004C7E" w:rsidRDefault="008025EC" w:rsidP="00004C7E">
      <w:pPr>
        <w:ind w:left="100" w:firstLine="280"/>
        <w:rPr>
          <w:rFonts w:ascii="Times New Roman" w:hAnsi="Times New Roman" w:cs="Times New Roman" w:hint="eastAsia"/>
          <w:sz w:val="28"/>
        </w:rPr>
      </w:pPr>
      <w:r>
        <w:rPr>
          <w:rFonts w:ascii="宋体" w:eastAsia="宋体" w:hAnsi="宋体" w:cs="宋体"/>
          <w:sz w:val="28"/>
        </w:rPr>
        <w:t>希望通过分析资产丢失原因分析及处理意见，能引起全院教职工对国有资产管理高度重视，共同管理、使用好学院的国有资产，更好地服务于教学工作。</w:t>
      </w:r>
    </w:p>
    <w:p w:rsidR="003C1443" w:rsidRDefault="008025EC">
      <w:pPr>
        <w:rPr>
          <w:rFonts w:ascii="Times New Roman" w:eastAsia="Times New Roman" w:hAnsi="Times New Roman" w:cs="Times New Roman"/>
          <w:sz w:val="28"/>
        </w:rPr>
      </w:pPr>
      <w:r>
        <w:rPr>
          <w:rFonts w:ascii="宋体" w:eastAsia="宋体" w:hAnsi="宋体" w:cs="宋体"/>
          <w:sz w:val="28"/>
        </w:rPr>
        <w:t>附件</w:t>
      </w:r>
    </w:p>
    <w:p w:rsidR="003C1443" w:rsidRDefault="008025EC">
      <w:pPr>
        <w:rPr>
          <w:rFonts w:ascii="Times New Roman" w:eastAsia="Times New Roman" w:hAnsi="Times New Roman" w:cs="Times New Roman"/>
          <w:sz w:val="28"/>
        </w:rPr>
      </w:pPr>
      <w:r>
        <w:rPr>
          <w:rFonts w:ascii="宋体" w:eastAsia="宋体" w:hAnsi="宋体" w:cs="宋体"/>
          <w:sz w:val="28"/>
        </w:rPr>
        <w:t>资产清查后发现丢失家俱明细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26"/>
        <w:gridCol w:w="1795"/>
        <w:gridCol w:w="705"/>
        <w:gridCol w:w="992"/>
        <w:gridCol w:w="741"/>
        <w:gridCol w:w="954"/>
        <w:gridCol w:w="985"/>
        <w:gridCol w:w="1826"/>
      </w:tblGrid>
      <w:tr w:rsidR="003C144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资产名称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单价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合计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管理人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所属单位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备注</w:t>
            </w:r>
          </w:p>
        </w:tc>
      </w:tr>
      <w:tr w:rsidR="003C144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高压洗地机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r>
              <w:rPr>
                <w:rFonts w:ascii="Times New Roman" w:eastAsia="Times New Roman" w:hAnsi="Times New Roman" w:cs="Times New Roman"/>
              </w:rPr>
              <w:t>10800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r>
              <w:rPr>
                <w:rFonts w:ascii="Times New Roman" w:eastAsia="Times New Roman" w:hAnsi="Times New Roman" w:cs="Times New Roman"/>
              </w:rPr>
              <w:t>10800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3C144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后勤处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实物未落实到人</w:t>
            </w:r>
          </w:p>
        </w:tc>
      </w:tr>
      <w:tr w:rsidR="003C144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不锈钢拖把架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3C144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后勤处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实物未落实到人</w:t>
            </w:r>
          </w:p>
        </w:tc>
      </w:tr>
      <w:tr w:rsidR="003C144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微波炉（格兰仕）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r>
              <w:rPr>
                <w:rFonts w:ascii="Times New Roman" w:eastAsia="Times New Roman" w:hAnsi="Times New Roman" w:cs="Times New Roman"/>
              </w:rPr>
              <w:t>1050*4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r>
              <w:rPr>
                <w:rFonts w:ascii="Times New Roman" w:eastAsia="Times New Roman" w:hAnsi="Times New Roman" w:cs="Times New Roman"/>
              </w:rPr>
              <w:t>4200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3C144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后勤处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实物未落实到人</w:t>
            </w:r>
          </w:p>
        </w:tc>
      </w:tr>
      <w:tr w:rsidR="003C144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落地衣架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r>
              <w:rPr>
                <w:rFonts w:ascii="Times New Roman" w:eastAsia="Times New Roman" w:hAnsi="Times New Roman" w:cs="Times New Roman"/>
              </w:rPr>
              <w:t>155*5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r>
              <w:rPr>
                <w:rFonts w:ascii="Times New Roman" w:eastAsia="Times New Roman" w:hAnsi="Times New Roman" w:cs="Times New Roman"/>
              </w:rPr>
              <w:t>775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3C144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后勤处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实物未落实到人</w:t>
            </w:r>
          </w:p>
        </w:tc>
      </w:tr>
      <w:tr w:rsidR="003C144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r>
              <w:rPr>
                <w:rFonts w:ascii="Times New Roman" w:eastAsia="Times New Roman" w:hAnsi="Times New Roman" w:cs="Times New Roman"/>
              </w:rPr>
              <w:t>1.2</w:t>
            </w:r>
            <w:r>
              <w:rPr>
                <w:rFonts w:ascii="宋体" w:eastAsia="宋体" w:hAnsi="宋体" w:cs="宋体"/>
              </w:rPr>
              <w:t>米办公桌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r>
              <w:rPr>
                <w:rFonts w:ascii="Times New Roman" w:eastAsia="Times New Roman" w:hAnsi="Times New Roman" w:cs="Times New Roman"/>
              </w:rPr>
              <w:t>1430*15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r>
              <w:rPr>
                <w:rFonts w:ascii="Times New Roman" w:eastAsia="Times New Roman" w:hAnsi="Times New Roman" w:cs="Times New Roman"/>
              </w:rPr>
              <w:t>21450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3C144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综合办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8025E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13"/>
              </w:rPr>
              <w:t>有发放表。实物未落实到人</w:t>
            </w:r>
          </w:p>
        </w:tc>
      </w:tr>
      <w:tr w:rsidR="003C144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3C144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3C144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3C144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3C144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3C144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3C144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3C144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3C1443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3C144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3C144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3C144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3C144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3C144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3C144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3C144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3C144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1443" w:rsidRDefault="003C1443">
            <w:pPr>
              <w:rPr>
                <w:rFonts w:ascii="宋体" w:eastAsia="宋体" w:hAnsi="宋体" w:cs="宋体"/>
                <w:sz w:val="22"/>
              </w:rPr>
            </w:pPr>
          </w:p>
        </w:tc>
      </w:tr>
    </w:tbl>
    <w:p w:rsidR="003C1443" w:rsidRDefault="003C1443">
      <w:pPr>
        <w:rPr>
          <w:rFonts w:ascii="Times New Roman" w:eastAsia="Times New Roman" w:hAnsi="Times New Roman" w:cs="Times New Roman"/>
          <w:sz w:val="28"/>
        </w:rPr>
      </w:pPr>
    </w:p>
    <w:sectPr w:rsidR="003C1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5EC" w:rsidRDefault="008025EC" w:rsidP="00004C7E">
      <w:r>
        <w:separator/>
      </w:r>
    </w:p>
  </w:endnote>
  <w:endnote w:type="continuationSeparator" w:id="1">
    <w:p w:rsidR="008025EC" w:rsidRDefault="008025EC" w:rsidP="0000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5EC" w:rsidRDefault="008025EC" w:rsidP="00004C7E">
      <w:r>
        <w:separator/>
      </w:r>
    </w:p>
  </w:footnote>
  <w:footnote w:type="continuationSeparator" w:id="1">
    <w:p w:rsidR="008025EC" w:rsidRDefault="008025EC" w:rsidP="00004C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C1443"/>
    <w:rsid w:val="00004C7E"/>
    <w:rsid w:val="003C1443"/>
    <w:rsid w:val="00802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4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4C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4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4C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946</Characters>
  <Application>Microsoft Office Word</Application>
  <DocSecurity>0</DocSecurity>
  <Lines>7</Lines>
  <Paragraphs>2</Paragraphs>
  <ScaleCrop>false</ScaleCrop>
  <Company>Lenovo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2018-02-23T02:02:00Z</dcterms:created>
  <dcterms:modified xsi:type="dcterms:W3CDTF">2018-02-23T02:03:00Z</dcterms:modified>
</cp:coreProperties>
</file>