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564" w:rsidRDefault="00894FE6">
      <w:pPr>
        <w:autoSpaceDE w:val="0"/>
        <w:spacing w:line="360" w:lineRule="auto"/>
        <w:ind w:firstLineChars="200" w:firstLine="560"/>
        <w:rPr>
          <w:rFonts w:ascii="宋体" w:eastAsia="宋体" w:hAnsi="宋体" w:cs="Times New Roman" w:hint="eastAsia"/>
          <w:color w:val="000000"/>
          <w:sz w:val="28"/>
          <w:szCs w:val="28"/>
        </w:rPr>
      </w:pPr>
      <w:r>
        <w:rPr>
          <w:rFonts w:ascii="Calibri" w:eastAsia="宋体" w:hAnsi="Calibri" w:cs="Times New Roman" w:hint="eastAsia"/>
          <w:color w:val="000000"/>
          <w:sz w:val="28"/>
          <w:szCs w:val="28"/>
        </w:rPr>
        <w:t>2018</w:t>
      </w:r>
      <w:r>
        <w:rPr>
          <w:rFonts w:ascii="宋体" w:eastAsia="宋体" w:hAnsi="宋体" w:cs="Times New Roman" w:hint="eastAsia"/>
          <w:color w:val="000000"/>
          <w:sz w:val="28"/>
          <w:szCs w:val="28"/>
        </w:rPr>
        <w:t>年</w:t>
      </w:r>
      <w:r w:rsidR="0041487A">
        <w:rPr>
          <w:rFonts w:ascii="Calibri" w:eastAsia="宋体" w:hAnsi="Calibri" w:cs="Calibri" w:hint="eastAsia"/>
          <w:color w:val="000000"/>
          <w:sz w:val="28"/>
          <w:szCs w:val="28"/>
        </w:rPr>
        <w:t>1</w:t>
      </w:r>
      <w:r w:rsidR="008D6834">
        <w:rPr>
          <w:rFonts w:ascii="Calibri" w:eastAsia="宋体" w:hAnsi="Calibri" w:cs="Calibri" w:hint="eastAsia"/>
          <w:color w:val="000000"/>
          <w:sz w:val="28"/>
          <w:szCs w:val="28"/>
        </w:rPr>
        <w:t>2</w:t>
      </w:r>
      <w:r>
        <w:rPr>
          <w:rFonts w:ascii="宋体" w:eastAsia="宋体" w:hAnsi="宋体" w:cs="Times New Roman" w:hint="eastAsia"/>
          <w:color w:val="000000"/>
          <w:sz w:val="28"/>
          <w:szCs w:val="28"/>
        </w:rPr>
        <w:t>月</w:t>
      </w:r>
      <w:r w:rsidR="005C002A">
        <w:rPr>
          <w:rFonts w:ascii="Calibri" w:eastAsia="宋体" w:hAnsi="Calibri" w:cs="Calibri" w:hint="eastAsia"/>
          <w:color w:val="000000"/>
          <w:sz w:val="28"/>
          <w:szCs w:val="28"/>
        </w:rPr>
        <w:t>29</w:t>
      </w:r>
      <w:r>
        <w:rPr>
          <w:rFonts w:ascii="宋体" w:eastAsia="宋体" w:hAnsi="宋体" w:cs="Times New Roman" w:hint="eastAsia"/>
          <w:color w:val="000000"/>
          <w:sz w:val="28"/>
          <w:szCs w:val="28"/>
        </w:rPr>
        <w:t>日</w:t>
      </w:r>
      <w:r w:rsidR="005C002A">
        <w:rPr>
          <w:rFonts w:ascii="宋体" w:eastAsia="宋体" w:hAnsi="宋体" w:cs="Times New Roman" w:hint="eastAsia"/>
          <w:color w:val="000000"/>
          <w:sz w:val="28"/>
          <w:szCs w:val="28"/>
        </w:rPr>
        <w:t>11:00</w:t>
      </w:r>
      <w:r>
        <w:rPr>
          <w:rFonts w:ascii="宋体" w:eastAsia="宋体" w:hAnsi="宋体" w:cs="Times New Roman" w:hint="eastAsia"/>
          <w:color w:val="000000"/>
          <w:sz w:val="28"/>
          <w:szCs w:val="28"/>
        </w:rPr>
        <w:t>，资产处在</w:t>
      </w:r>
      <w:r w:rsidR="008D6834">
        <w:rPr>
          <w:rFonts w:ascii="宋体" w:eastAsia="宋体" w:hAnsi="宋体" w:cs="Times New Roman" w:hint="eastAsia"/>
          <w:color w:val="000000"/>
          <w:sz w:val="28"/>
          <w:szCs w:val="28"/>
        </w:rPr>
        <w:t>独山子校区汽车专业实训基地</w:t>
      </w:r>
      <w:r>
        <w:rPr>
          <w:rFonts w:ascii="宋体" w:eastAsia="宋体" w:hAnsi="宋体" w:cs="Times New Roman" w:hint="eastAsia"/>
          <w:color w:val="000000"/>
          <w:sz w:val="28"/>
          <w:szCs w:val="28"/>
        </w:rPr>
        <w:t>组织</w:t>
      </w:r>
      <w:r w:rsidR="008D6834">
        <w:rPr>
          <w:rFonts w:ascii="宋体" w:eastAsia="宋体" w:hAnsi="宋体" w:cs="Times New Roman" w:hint="eastAsia"/>
          <w:color w:val="000000"/>
          <w:sz w:val="28"/>
          <w:szCs w:val="28"/>
        </w:rPr>
        <w:t>汽车实训基地对外租赁到期资产</w:t>
      </w:r>
      <w:r w:rsidR="005C002A">
        <w:rPr>
          <w:rFonts w:ascii="宋体" w:eastAsia="宋体" w:hAnsi="宋体" w:cs="Times New Roman" w:hint="eastAsia"/>
          <w:color w:val="000000"/>
          <w:sz w:val="28"/>
          <w:szCs w:val="28"/>
        </w:rPr>
        <w:t>第二次</w:t>
      </w:r>
      <w:r w:rsidR="008D6834">
        <w:rPr>
          <w:rFonts w:ascii="宋体" w:eastAsia="宋体" w:hAnsi="宋体" w:cs="Times New Roman" w:hint="eastAsia"/>
          <w:color w:val="000000"/>
          <w:sz w:val="28"/>
          <w:szCs w:val="28"/>
        </w:rPr>
        <w:t>回收</w:t>
      </w:r>
      <w:r>
        <w:rPr>
          <w:rFonts w:ascii="宋体" w:eastAsia="宋体" w:hAnsi="宋体" w:cs="Times New Roman" w:hint="eastAsia"/>
          <w:color w:val="000000"/>
          <w:sz w:val="28"/>
          <w:szCs w:val="28"/>
        </w:rPr>
        <w:t>交接工作。资产处</w:t>
      </w:r>
      <w:r w:rsidR="0041487A">
        <w:rPr>
          <w:rFonts w:ascii="宋体" w:eastAsia="宋体" w:hAnsi="宋体" w:cs="Times New Roman" w:hint="eastAsia"/>
          <w:color w:val="000000"/>
          <w:sz w:val="28"/>
          <w:szCs w:val="28"/>
        </w:rPr>
        <w:t>艾之海、李巧萍；</w:t>
      </w:r>
      <w:r w:rsidR="008D6834">
        <w:rPr>
          <w:rFonts w:ascii="宋体" w:eastAsia="宋体" w:hAnsi="宋体" w:cs="Times New Roman" w:hint="eastAsia"/>
          <w:color w:val="000000"/>
          <w:sz w:val="28"/>
          <w:szCs w:val="28"/>
        </w:rPr>
        <w:t>独山子综合办</w:t>
      </w:r>
      <w:r w:rsidR="005C002A">
        <w:rPr>
          <w:rFonts w:ascii="宋体" w:eastAsia="宋体" w:hAnsi="宋体" w:cs="Times New Roman" w:hint="eastAsia"/>
          <w:color w:val="000000"/>
          <w:sz w:val="28"/>
          <w:szCs w:val="28"/>
        </w:rPr>
        <w:t>杨柳意、张旭</w:t>
      </w:r>
      <w:r w:rsidR="008D6834">
        <w:rPr>
          <w:rFonts w:ascii="宋体" w:eastAsia="宋体" w:hAnsi="宋体" w:cs="Times New Roman" w:hint="eastAsia"/>
          <w:color w:val="000000"/>
          <w:sz w:val="28"/>
          <w:szCs w:val="28"/>
        </w:rPr>
        <w:t>；机械工程系李继霞、朱江波</w:t>
      </w:r>
      <w:r w:rsidR="005C002A">
        <w:rPr>
          <w:rFonts w:ascii="宋体" w:eastAsia="宋体" w:hAnsi="宋体" w:cs="Times New Roman" w:hint="eastAsia"/>
          <w:color w:val="000000"/>
          <w:sz w:val="28"/>
          <w:szCs w:val="28"/>
        </w:rPr>
        <w:t>、郭增波及承租方克拉玛依市大华斯达汽车销售服务有限公司李俊丽</w:t>
      </w:r>
      <w:r w:rsidR="008D6834">
        <w:rPr>
          <w:rFonts w:ascii="宋体" w:eastAsia="宋体" w:hAnsi="宋体" w:cs="Times New Roman" w:hint="eastAsia"/>
          <w:color w:val="000000"/>
          <w:sz w:val="28"/>
          <w:szCs w:val="28"/>
        </w:rPr>
        <w:t>等</w:t>
      </w:r>
      <w:r>
        <w:rPr>
          <w:rFonts w:ascii="宋体" w:eastAsia="宋体" w:hAnsi="宋体" w:cs="Times New Roman" w:hint="eastAsia"/>
          <w:color w:val="000000"/>
          <w:sz w:val="28"/>
          <w:szCs w:val="28"/>
        </w:rPr>
        <w:t>参与了此次</w:t>
      </w:r>
      <w:r w:rsidR="005C002A">
        <w:rPr>
          <w:rFonts w:ascii="宋体" w:eastAsia="宋体" w:hAnsi="宋体" w:cs="Times New Roman" w:hint="eastAsia"/>
          <w:color w:val="000000"/>
          <w:sz w:val="28"/>
          <w:szCs w:val="28"/>
        </w:rPr>
        <w:t>交接工作</w:t>
      </w:r>
      <w:r>
        <w:rPr>
          <w:rFonts w:ascii="宋体" w:eastAsia="宋体" w:hAnsi="宋体" w:cs="Times New Roman" w:hint="eastAsia"/>
          <w:color w:val="000000"/>
          <w:sz w:val="28"/>
          <w:szCs w:val="28"/>
        </w:rPr>
        <w:t>收。</w:t>
      </w:r>
      <w:r w:rsidR="005C002A">
        <w:rPr>
          <w:rFonts w:ascii="宋体" w:eastAsia="宋体" w:hAnsi="宋体" w:cs="Times New Roman" w:hint="eastAsia"/>
          <w:color w:val="000000"/>
          <w:sz w:val="28"/>
          <w:szCs w:val="28"/>
        </w:rPr>
        <w:t>主要完成以下三项工作</w:t>
      </w:r>
      <w:r w:rsidR="008D6834">
        <w:rPr>
          <w:rFonts w:ascii="宋体" w:eastAsia="宋体" w:hAnsi="宋体" w:cs="Times New Roman" w:hint="eastAsia"/>
          <w:color w:val="000000"/>
          <w:sz w:val="28"/>
          <w:szCs w:val="28"/>
        </w:rPr>
        <w:t>：</w:t>
      </w:r>
    </w:p>
    <w:p w:rsidR="00420507" w:rsidRDefault="00420507" w:rsidP="00420507">
      <w:pPr>
        <w:autoSpaceDE w:val="0"/>
        <w:spacing w:line="360" w:lineRule="auto"/>
        <w:rPr>
          <w:rFonts w:ascii="宋体" w:eastAsia="宋体" w:hAnsi="宋体" w:cs="Times New Roman"/>
          <w:color w:val="000000"/>
          <w:sz w:val="28"/>
          <w:szCs w:val="28"/>
        </w:rPr>
      </w:pPr>
      <w:r>
        <w:rPr>
          <w:rFonts w:ascii="宋体" w:eastAsia="宋体" w:hAnsi="宋体" w:cs="Times New Roman" w:hint="eastAsia"/>
          <w:color w:val="000000"/>
          <w:sz w:val="28"/>
          <w:szCs w:val="28"/>
        </w:rPr>
        <w:t>1、租赁设备回收交接</w:t>
      </w:r>
    </w:p>
    <w:p w:rsidR="008D6834" w:rsidRDefault="00420507">
      <w:pPr>
        <w:autoSpaceDE w:val="0"/>
        <w:spacing w:line="360" w:lineRule="auto"/>
        <w:ind w:firstLineChars="200" w:firstLine="56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主要由机械工程系汽车教研室与克拉玛依市大华斯达汽车销售服务有限公司进行交接；设备完好交接，双方签字认可，详见设备交接清单。</w:t>
      </w:r>
    </w:p>
    <w:p w:rsidR="00420507" w:rsidRDefault="00420507" w:rsidP="00420507">
      <w:pPr>
        <w:autoSpaceDE w:val="0"/>
        <w:spacing w:line="360" w:lineRule="auto"/>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2、租赁费用清理情况;</w:t>
      </w:r>
    </w:p>
    <w:p w:rsidR="00420507" w:rsidRDefault="00420507" w:rsidP="00420507">
      <w:pPr>
        <w:autoSpaceDE w:val="0"/>
        <w:spacing w:line="360" w:lineRule="auto"/>
        <w:ind w:firstLineChars="50" w:firstLine="140"/>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(1)经计财处核实，设备使用费已经结清。（详见双方签字交接表）</w:t>
      </w:r>
    </w:p>
    <w:p w:rsidR="00420507" w:rsidRDefault="00420507" w:rsidP="00420507">
      <w:pPr>
        <w:autoSpaceDE w:val="0"/>
        <w:spacing w:line="360" w:lineRule="auto"/>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（2）经独山子综合办核实，水、电费已经结清。（详见双方签字交接表）</w:t>
      </w:r>
    </w:p>
    <w:p w:rsidR="00420507" w:rsidRDefault="00420507" w:rsidP="00420507">
      <w:pPr>
        <w:autoSpaceDE w:val="0"/>
        <w:spacing w:line="360" w:lineRule="auto"/>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3）经独山子综合办核实，暖气费交至2018年12月31日，由于租赁合同是克拉玛依市大华斯达汽车销售服务有限公司申请提前解除，克职院要求暖气费交至2019年4月15日，有争议。会上克拉玛依市大华斯达汽车销售服务有限公司要求公司法人与学院领导协商解决。</w:t>
      </w:r>
    </w:p>
    <w:p w:rsidR="00420507" w:rsidRDefault="00420507" w:rsidP="00420507">
      <w:pPr>
        <w:autoSpaceDE w:val="0"/>
        <w:spacing w:line="360" w:lineRule="auto"/>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3、基础设施移交</w:t>
      </w:r>
    </w:p>
    <w:p w:rsidR="00420507" w:rsidRDefault="00420507" w:rsidP="00420507">
      <w:pPr>
        <w:autoSpaceDE w:val="0"/>
        <w:spacing w:line="360" w:lineRule="auto"/>
        <w:rPr>
          <w:rFonts w:ascii="宋体" w:eastAsia="宋体" w:hAnsi="宋体" w:cs="Times New Roman" w:hint="eastAsia"/>
          <w:color w:val="000000"/>
          <w:sz w:val="28"/>
          <w:szCs w:val="28"/>
        </w:rPr>
      </w:pPr>
      <w:r>
        <w:rPr>
          <w:rFonts w:ascii="宋体" w:eastAsia="宋体" w:hAnsi="宋体" w:cs="Times New Roman" w:hint="eastAsia"/>
          <w:color w:val="000000"/>
          <w:sz w:val="28"/>
          <w:szCs w:val="28"/>
        </w:rPr>
        <w:t xml:space="preserve">  基础设施在移交过程中发现有部分设施损坏，详见附件1-6，学院要求承租方在交接工作完成之后，二个月之内修复或支付修复费用。</w:t>
      </w:r>
    </w:p>
    <w:p w:rsidR="00420507" w:rsidRPr="00420507" w:rsidRDefault="00420507" w:rsidP="00420507">
      <w:pPr>
        <w:autoSpaceDE w:val="0"/>
        <w:spacing w:line="360" w:lineRule="auto"/>
        <w:rPr>
          <w:rFonts w:ascii="宋体" w:eastAsia="宋体" w:hAnsi="宋体" w:cs="Times New Roman"/>
          <w:color w:val="000000"/>
          <w:sz w:val="28"/>
          <w:szCs w:val="28"/>
        </w:rPr>
      </w:pPr>
      <w:r>
        <w:rPr>
          <w:rFonts w:ascii="宋体" w:eastAsia="宋体" w:hAnsi="宋体" w:cs="Times New Roman" w:hint="eastAsia"/>
          <w:color w:val="000000"/>
          <w:sz w:val="28"/>
          <w:szCs w:val="28"/>
        </w:rPr>
        <w:t>4、经协商：承租方有一门卫安检彩钢房留学院使用，安检彩钢房估价：7000元。</w:t>
      </w:r>
    </w:p>
    <w:p w:rsidR="008D6834" w:rsidRDefault="00420507" w:rsidP="00420507">
      <w:pPr>
        <w:autoSpaceDE w:val="0"/>
        <w:spacing w:line="360" w:lineRule="auto"/>
        <w:ind w:firstLineChars="200" w:firstLine="560"/>
        <w:rPr>
          <w:rFonts w:ascii="宋体" w:eastAsia="宋体" w:hAnsi="宋体" w:cs="Times New Roman"/>
          <w:color w:val="000000"/>
          <w:sz w:val="28"/>
          <w:szCs w:val="28"/>
        </w:rPr>
      </w:pPr>
      <w:r>
        <w:rPr>
          <w:rFonts w:ascii="宋体" w:eastAsia="宋体" w:hAnsi="宋体" w:cs="Times New Roman"/>
          <w:noProof/>
          <w:color w:val="000000"/>
          <w:sz w:val="28"/>
          <w:szCs w:val="28"/>
        </w:rPr>
        <w:lastRenderedPageBreak/>
        <w:drawing>
          <wp:inline distT="0" distB="0" distL="0" distR="0">
            <wp:extent cx="5274310" cy="3955733"/>
            <wp:effectExtent l="19050" t="0" r="2540" b="0"/>
            <wp:docPr id="2" name="图片 1" descr="I:\19 资产处工作照片\2  2018年工作照片\14  汽车实训基地移交\QQ图片20190103152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19 资产处工作照片\2  2018年工作照片\14  汽车实训基地移交\QQ图片20190103152600.jpg"/>
                    <pic:cNvPicPr>
                      <a:picLocks noChangeAspect="1" noChangeArrowheads="1"/>
                    </pic:cNvPicPr>
                  </pic:nvPicPr>
                  <pic:blipFill>
                    <a:blip r:embed="rId7"/>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8D6834" w:rsidRDefault="008D6834">
      <w:pPr>
        <w:autoSpaceDE w:val="0"/>
        <w:spacing w:line="360" w:lineRule="auto"/>
        <w:ind w:firstLineChars="200" w:firstLine="560"/>
        <w:rPr>
          <w:rFonts w:ascii="宋体" w:eastAsia="宋体" w:hAnsi="宋体" w:cs="Times New Roman"/>
          <w:color w:val="000000"/>
          <w:sz w:val="28"/>
          <w:szCs w:val="28"/>
        </w:rPr>
      </w:pPr>
    </w:p>
    <w:p w:rsidR="008D6834" w:rsidRPr="008D6834" w:rsidRDefault="00420507" w:rsidP="00420507">
      <w:pPr>
        <w:autoSpaceDE w:val="0"/>
        <w:spacing w:line="360" w:lineRule="auto"/>
        <w:ind w:firstLineChars="200" w:firstLine="560"/>
        <w:rPr>
          <w:rFonts w:ascii="宋体" w:eastAsia="宋体" w:hAnsi="宋体" w:cs="Times New Roman"/>
          <w:color w:val="000000"/>
          <w:sz w:val="28"/>
          <w:szCs w:val="28"/>
        </w:rPr>
      </w:pPr>
      <w:r>
        <w:rPr>
          <w:rFonts w:ascii="宋体" w:eastAsia="宋体" w:hAnsi="宋体" w:cs="Times New Roman"/>
          <w:noProof/>
          <w:color w:val="000000"/>
          <w:sz w:val="28"/>
          <w:szCs w:val="28"/>
        </w:rPr>
        <w:drawing>
          <wp:inline distT="0" distB="0" distL="0" distR="0">
            <wp:extent cx="5274310" cy="3955733"/>
            <wp:effectExtent l="19050" t="0" r="2540" b="0"/>
            <wp:docPr id="4" name="图片 2" descr="I:\19 资产处工作照片\2  2018年工作照片\14  汽车实训基地移交\QQ图片20190103152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19 资产处工作照片\2  2018年工作照片\14  汽车实训基地移交\QQ图片20190103152612.jpg"/>
                    <pic:cNvPicPr>
                      <a:picLocks noChangeAspect="1" noChangeArrowheads="1"/>
                    </pic:cNvPicPr>
                  </pic:nvPicPr>
                  <pic:blipFill>
                    <a:blip r:embed="rId8"/>
                    <a:srcRect/>
                    <a:stretch>
                      <a:fillRect/>
                    </a:stretch>
                  </pic:blipFill>
                  <pic:spPr bwMode="auto">
                    <a:xfrm>
                      <a:off x="0" y="0"/>
                      <a:ext cx="5274310" cy="3955733"/>
                    </a:xfrm>
                    <a:prstGeom prst="rect">
                      <a:avLst/>
                    </a:prstGeom>
                    <a:noFill/>
                    <a:ln w="9525">
                      <a:noFill/>
                      <a:miter lim="800000"/>
                      <a:headEnd/>
                      <a:tailEnd/>
                    </a:ln>
                  </pic:spPr>
                </pic:pic>
              </a:graphicData>
            </a:graphic>
          </wp:inline>
        </w:drawing>
      </w:r>
    </w:p>
    <w:p w:rsidR="00F96564" w:rsidRDefault="00F96564"/>
    <w:p w:rsidR="008D6834" w:rsidRDefault="008D6834"/>
    <w:p w:rsidR="008D6834" w:rsidRPr="008D6834" w:rsidRDefault="008D6834">
      <w:r>
        <w:rPr>
          <w:rFonts w:hint="eastAsia"/>
        </w:rPr>
        <w:lastRenderedPageBreak/>
        <w:t xml:space="preserve">    </w:t>
      </w:r>
    </w:p>
    <w:p w:rsidR="00F96564" w:rsidRDefault="00F96564"/>
    <w:p w:rsidR="00F96564" w:rsidRDefault="00F96564"/>
    <w:p w:rsidR="00F96564" w:rsidRDefault="00F96564">
      <w:pPr>
        <w:jc w:val="center"/>
      </w:pPr>
      <w:bookmarkStart w:id="0" w:name="_GoBack"/>
      <w:bookmarkEnd w:id="0"/>
    </w:p>
    <w:sectPr w:rsidR="00F96564" w:rsidSect="00F965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7DC" w:rsidRDefault="002D77DC" w:rsidP="005139C0">
      <w:r>
        <w:separator/>
      </w:r>
    </w:p>
  </w:endnote>
  <w:endnote w:type="continuationSeparator" w:id="1">
    <w:p w:rsidR="002D77DC" w:rsidRDefault="002D77DC" w:rsidP="005139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7DC" w:rsidRDefault="002D77DC" w:rsidP="005139C0">
      <w:r>
        <w:separator/>
      </w:r>
    </w:p>
  </w:footnote>
  <w:footnote w:type="continuationSeparator" w:id="1">
    <w:p w:rsidR="002D77DC" w:rsidRDefault="002D77DC" w:rsidP="005139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3C56"/>
    <w:rsid w:val="001719D2"/>
    <w:rsid w:val="002D77DC"/>
    <w:rsid w:val="0041487A"/>
    <w:rsid w:val="00420507"/>
    <w:rsid w:val="004908DE"/>
    <w:rsid w:val="005139C0"/>
    <w:rsid w:val="005C002A"/>
    <w:rsid w:val="0067437D"/>
    <w:rsid w:val="00894FE6"/>
    <w:rsid w:val="008D6834"/>
    <w:rsid w:val="00A54E1D"/>
    <w:rsid w:val="00AE1607"/>
    <w:rsid w:val="00B040A9"/>
    <w:rsid w:val="00BA65CB"/>
    <w:rsid w:val="00D01217"/>
    <w:rsid w:val="00D34451"/>
    <w:rsid w:val="00DE45D7"/>
    <w:rsid w:val="00E50DCA"/>
    <w:rsid w:val="00F23C56"/>
    <w:rsid w:val="00F96564"/>
    <w:rsid w:val="04884AEF"/>
    <w:rsid w:val="697C78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5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96564"/>
    <w:rPr>
      <w:sz w:val="18"/>
      <w:szCs w:val="18"/>
    </w:rPr>
  </w:style>
  <w:style w:type="paragraph" w:styleId="a4">
    <w:name w:val="footer"/>
    <w:basedOn w:val="a"/>
    <w:link w:val="Char0"/>
    <w:uiPriority w:val="99"/>
    <w:semiHidden/>
    <w:unhideWhenUsed/>
    <w:rsid w:val="00F96564"/>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F9656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F96564"/>
    <w:rPr>
      <w:sz w:val="18"/>
      <w:szCs w:val="18"/>
    </w:rPr>
  </w:style>
  <w:style w:type="character" w:customStyle="1" w:styleId="Char0">
    <w:name w:val="页脚 Char"/>
    <w:basedOn w:val="a0"/>
    <w:link w:val="a4"/>
    <w:uiPriority w:val="99"/>
    <w:semiHidden/>
    <w:rsid w:val="00F96564"/>
    <w:rPr>
      <w:sz w:val="18"/>
      <w:szCs w:val="18"/>
    </w:rPr>
  </w:style>
  <w:style w:type="character" w:customStyle="1" w:styleId="Char">
    <w:name w:val="批注框文本 Char"/>
    <w:basedOn w:val="a0"/>
    <w:link w:val="a3"/>
    <w:uiPriority w:val="99"/>
    <w:semiHidden/>
    <w:rsid w:val="00F96564"/>
    <w:rPr>
      <w:sz w:val="18"/>
      <w:szCs w:val="18"/>
    </w:rPr>
  </w:style>
  <w:style w:type="paragraph" w:styleId="a6">
    <w:name w:val="List Paragraph"/>
    <w:basedOn w:val="a"/>
    <w:uiPriority w:val="99"/>
    <w:unhideWhenUsed/>
    <w:rsid w:val="008D683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82</Words>
  <Characters>471</Characters>
  <Application>Microsoft Office Word</Application>
  <DocSecurity>0</DocSecurity>
  <Lines>3</Lines>
  <Paragraphs>1</Paragraphs>
  <ScaleCrop>false</ScaleCrop>
  <Company>Microsoft</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8</cp:revision>
  <dcterms:created xsi:type="dcterms:W3CDTF">2017-09-29T09:32:00Z</dcterms:created>
  <dcterms:modified xsi:type="dcterms:W3CDTF">2019-01-08T03:16:00Z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