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56" w:rsidRDefault="00F23C56" w:rsidP="00F23C56">
      <w:pPr>
        <w:autoSpaceDE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Calibri" w:eastAsia="宋体" w:hAnsi="Calibri" w:cs="Times New Roman" w:hint="eastAsia"/>
          <w:color w:val="000000"/>
          <w:sz w:val="28"/>
          <w:szCs w:val="28"/>
        </w:rPr>
        <w:t>2017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D701CC">
        <w:rPr>
          <w:rFonts w:ascii="Calibri" w:eastAsia="宋体" w:hAnsi="Calibri" w:cs="Calibri" w:hint="eastAsia"/>
          <w:color w:val="000000"/>
          <w:sz w:val="28"/>
          <w:szCs w:val="28"/>
        </w:rPr>
        <w:t>10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D701CC">
        <w:rPr>
          <w:rFonts w:ascii="Calibri" w:eastAsia="宋体" w:hAnsi="Calibri" w:cs="Calibri" w:hint="eastAsia"/>
          <w:color w:val="000000"/>
          <w:sz w:val="28"/>
          <w:szCs w:val="28"/>
        </w:rPr>
        <w:t>09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日，资产处在</w:t>
      </w:r>
      <w:r w:rsidR="00D701CC">
        <w:rPr>
          <w:rFonts w:ascii="宋体" w:eastAsia="宋体" w:hAnsi="宋体" w:cs="Times New Roman" w:hint="eastAsia"/>
          <w:color w:val="000000"/>
          <w:sz w:val="28"/>
          <w:szCs w:val="28"/>
        </w:rPr>
        <w:t>可在克拉玛依校区室外运动场检录室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组织</w:t>
      </w:r>
      <w:r w:rsidR="00D701CC">
        <w:rPr>
          <w:rFonts w:ascii="宋体" w:eastAsia="宋体" w:hAnsi="宋体" w:cs="Times New Roman" w:hint="eastAsia"/>
          <w:color w:val="000000"/>
          <w:sz w:val="28"/>
          <w:szCs w:val="28"/>
        </w:rPr>
        <w:t>团委活动舞台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验收交接工作。资产处、</w:t>
      </w:r>
      <w:r w:rsidR="00D701CC">
        <w:rPr>
          <w:rFonts w:ascii="宋体" w:eastAsia="宋体" w:hAnsi="宋体" w:cs="Times New Roman" w:hint="eastAsia"/>
          <w:color w:val="000000"/>
          <w:sz w:val="28"/>
          <w:szCs w:val="28"/>
        </w:rPr>
        <w:t>团委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以及供应商参与了此次验收。资产处按合同清单，对</w:t>
      </w:r>
      <w:r w:rsidR="00D701CC">
        <w:rPr>
          <w:rFonts w:ascii="宋体" w:eastAsia="宋体" w:hAnsi="宋体" w:cs="Times New Roman" w:hint="eastAsia"/>
          <w:color w:val="000000"/>
          <w:sz w:val="28"/>
          <w:szCs w:val="28"/>
        </w:rPr>
        <w:t>活动舞台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进行</w:t>
      </w:r>
      <w:r w:rsidR="00ED4A32">
        <w:rPr>
          <w:rFonts w:ascii="宋体" w:eastAsia="宋体" w:hAnsi="宋体" w:cs="Times New Roman" w:hint="eastAsia"/>
          <w:color w:val="000000"/>
          <w:sz w:val="28"/>
          <w:szCs w:val="28"/>
        </w:rPr>
        <w:t>抽查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验收。</w:t>
      </w:r>
      <w:r w:rsidR="00D701CC">
        <w:rPr>
          <w:rFonts w:ascii="宋体" w:eastAsia="宋体" w:hAnsi="宋体" w:cs="Times New Roman" w:hint="eastAsia"/>
          <w:color w:val="000000"/>
          <w:sz w:val="28"/>
          <w:szCs w:val="28"/>
        </w:rPr>
        <w:t>团委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负责实物的验收及安装调试工作。</w:t>
      </w:r>
    </w:p>
    <w:p w:rsidR="00A54E1D" w:rsidRDefault="00A54E1D"/>
    <w:p w:rsidR="00ED4A32" w:rsidRPr="00ED4A32" w:rsidRDefault="00D701CC" w:rsidP="00ED4A3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58690" cy="3177540"/>
            <wp:effectExtent l="19050" t="0" r="3810" b="0"/>
            <wp:docPr id="3" name="图片 1" descr="I:\19  工作照片\3  团委活动舞台验收\6E0FFEA081978717F19F9E26CCD1A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9  工作照片\3  团委活动舞台验收\6E0FFEA081978717F19F9E26CCD1AE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837" cy="317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9D2" w:rsidRDefault="001719D2"/>
    <w:p w:rsidR="00ED4A32" w:rsidRPr="00ED4A32" w:rsidRDefault="00D701CC" w:rsidP="00ED4A3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682490" cy="3124200"/>
            <wp:effectExtent l="19050" t="0" r="3810" b="0"/>
            <wp:docPr id="4" name="图片 2" descr="I:\19  工作照片\3  团委活动舞台验收\7CEC63CC43F894767B69836DE40881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19  工作照片\3  团委活动舞台验收\7CEC63CC43F894767B69836DE408814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19" cy="312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A32" w:rsidRDefault="00ED4A32"/>
    <w:p w:rsidR="00ED4A32" w:rsidRPr="00ED4A32" w:rsidRDefault="00ED4A32" w:rsidP="00ED4A3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D4A32" w:rsidRDefault="00ED4A32"/>
    <w:p w:rsidR="00ED4A32" w:rsidRDefault="00ED4A32"/>
    <w:p w:rsidR="00ED4A32" w:rsidRDefault="00ED4A32"/>
    <w:p w:rsidR="00ED4A32" w:rsidRDefault="00ED4A32"/>
    <w:sectPr w:rsidR="00ED4A32" w:rsidSect="00A54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B23" w:rsidRDefault="00E36B23" w:rsidP="00F23C56">
      <w:r>
        <w:separator/>
      </w:r>
    </w:p>
  </w:endnote>
  <w:endnote w:type="continuationSeparator" w:id="1">
    <w:p w:rsidR="00E36B23" w:rsidRDefault="00E36B23" w:rsidP="00F23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B23" w:rsidRDefault="00E36B23" w:rsidP="00F23C56">
      <w:r>
        <w:separator/>
      </w:r>
    </w:p>
  </w:footnote>
  <w:footnote w:type="continuationSeparator" w:id="1">
    <w:p w:rsidR="00E36B23" w:rsidRDefault="00E36B23" w:rsidP="00F23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C56"/>
    <w:rsid w:val="001719D2"/>
    <w:rsid w:val="002070E1"/>
    <w:rsid w:val="004908DE"/>
    <w:rsid w:val="00947A79"/>
    <w:rsid w:val="00A54E1D"/>
    <w:rsid w:val="00AE1607"/>
    <w:rsid w:val="00C1105E"/>
    <w:rsid w:val="00D34451"/>
    <w:rsid w:val="00D701CC"/>
    <w:rsid w:val="00DE45D7"/>
    <w:rsid w:val="00E36B23"/>
    <w:rsid w:val="00ED4A32"/>
    <w:rsid w:val="00F2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3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3C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3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3C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19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19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dcterms:created xsi:type="dcterms:W3CDTF">2017-09-29T09:32:00Z</dcterms:created>
  <dcterms:modified xsi:type="dcterms:W3CDTF">2017-10-10T02:08:00Z</dcterms:modified>
</cp:coreProperties>
</file>